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430" w:rsidRPr="0042363C" w:rsidRDefault="00034430" w:rsidP="00034430">
      <w:pPr>
        <w:spacing w:after="0"/>
        <w:contextualSpacing/>
        <w:rPr>
          <w:rFonts w:cs="Times New Roman"/>
          <w:b/>
          <w:szCs w:val="24"/>
        </w:rPr>
      </w:pPr>
    </w:p>
    <w:p w:rsidR="00034430" w:rsidRDefault="00034430" w:rsidP="00034430">
      <w:pPr>
        <w:spacing w:after="0"/>
        <w:contextualSpacing/>
        <w:jc w:val="center"/>
      </w:pPr>
    </w:p>
    <w:p w:rsidR="00034430" w:rsidRDefault="00034430" w:rsidP="00034430">
      <w:pPr>
        <w:spacing w:after="0"/>
        <w:contextualSpacing/>
        <w:jc w:val="center"/>
      </w:pPr>
    </w:p>
    <w:p w:rsidR="00034430" w:rsidRDefault="00034430" w:rsidP="00034430">
      <w:pPr>
        <w:spacing w:after="0"/>
        <w:contextualSpacing/>
        <w:jc w:val="center"/>
      </w:pPr>
      <w:bookmarkStart w:id="0" w:name="_GoBack"/>
      <w:bookmarkEnd w:id="0"/>
    </w:p>
    <w:p w:rsidR="00034430" w:rsidRDefault="00034430" w:rsidP="00034430">
      <w:pPr>
        <w:spacing w:after="0"/>
        <w:contextualSpacing/>
        <w:jc w:val="center"/>
      </w:pPr>
    </w:p>
    <w:p w:rsidR="00034430" w:rsidRDefault="00034430" w:rsidP="00034430">
      <w:pPr>
        <w:spacing w:after="0"/>
        <w:contextualSpacing/>
        <w:jc w:val="center"/>
      </w:pPr>
    </w:p>
    <w:p w:rsidR="00034430" w:rsidRDefault="00034430" w:rsidP="00034430">
      <w:pPr>
        <w:spacing w:after="0"/>
        <w:contextualSpacing/>
        <w:jc w:val="center"/>
      </w:pPr>
    </w:p>
    <w:p w:rsidR="00034430" w:rsidRDefault="00034430" w:rsidP="00034430">
      <w:pPr>
        <w:spacing w:after="0"/>
        <w:contextualSpacing/>
        <w:jc w:val="center"/>
      </w:pPr>
    </w:p>
    <w:p w:rsidR="00034430" w:rsidRDefault="00034430" w:rsidP="00034430">
      <w:pPr>
        <w:spacing w:after="0"/>
        <w:contextualSpacing/>
        <w:jc w:val="center"/>
      </w:pPr>
    </w:p>
    <w:p w:rsidR="00034430" w:rsidRPr="00034430" w:rsidRDefault="00034430" w:rsidP="00034430">
      <w:pPr>
        <w:spacing w:after="0"/>
        <w:contextualSpacing/>
        <w:jc w:val="center"/>
      </w:pPr>
      <w:r w:rsidRPr="00034430">
        <w:t>A Tale of Two Companies</w:t>
      </w:r>
    </w:p>
    <w:p w:rsidR="00034430" w:rsidRPr="0042363C" w:rsidRDefault="00034430" w:rsidP="00034430">
      <w:pPr>
        <w:spacing w:after="0"/>
        <w:contextualSpacing/>
        <w:jc w:val="center"/>
        <w:rPr>
          <w:rFonts w:cs="Times New Roman"/>
          <w:szCs w:val="24"/>
        </w:rPr>
      </w:pPr>
      <w:r>
        <w:rPr>
          <w:rFonts w:cs="Times New Roman"/>
          <w:szCs w:val="24"/>
        </w:rPr>
        <w:t>Student’s Name:</w:t>
      </w:r>
    </w:p>
    <w:p w:rsidR="00034430" w:rsidRPr="0042363C" w:rsidRDefault="00034430" w:rsidP="00034430">
      <w:pPr>
        <w:spacing w:after="0"/>
        <w:contextualSpacing/>
        <w:jc w:val="center"/>
        <w:rPr>
          <w:rFonts w:cs="Times New Roman"/>
          <w:szCs w:val="24"/>
        </w:rPr>
      </w:pPr>
      <w:r w:rsidRPr="0042363C">
        <w:rPr>
          <w:rFonts w:cs="Times New Roman"/>
          <w:szCs w:val="24"/>
        </w:rPr>
        <w:t>Institution</w:t>
      </w:r>
      <w:r>
        <w:rPr>
          <w:rFonts w:cs="Times New Roman"/>
          <w:szCs w:val="24"/>
        </w:rPr>
        <w:t xml:space="preserve"> of Affiliation: </w:t>
      </w:r>
    </w:p>
    <w:p w:rsidR="00034430" w:rsidRDefault="00034430">
      <w:pPr>
        <w:rPr>
          <w:b/>
        </w:rPr>
      </w:pPr>
      <w:r>
        <w:rPr>
          <w:b/>
        </w:rPr>
        <w:br w:type="page"/>
      </w:r>
    </w:p>
    <w:p w:rsidR="00CD0F96" w:rsidRPr="00034430" w:rsidRDefault="00CD0F96" w:rsidP="00034430">
      <w:pPr>
        <w:spacing w:after="0"/>
        <w:contextualSpacing/>
        <w:jc w:val="center"/>
      </w:pPr>
      <w:r w:rsidRPr="00034430">
        <w:lastRenderedPageBreak/>
        <w:t>A Tale of Two Companies</w:t>
      </w:r>
    </w:p>
    <w:p w:rsidR="00CD0F96" w:rsidRDefault="00CD0F96" w:rsidP="00CD0F96">
      <w:pPr>
        <w:spacing w:after="0"/>
        <w:contextualSpacing/>
        <w:jc w:val="center"/>
      </w:pPr>
      <w:r>
        <w:t>1</w:t>
      </w:r>
    </w:p>
    <w:p w:rsidR="006F41E9" w:rsidRDefault="00CD0F96" w:rsidP="00CD0F96">
      <w:pPr>
        <w:spacing w:after="0"/>
        <w:contextualSpacing/>
      </w:pPr>
      <w:r>
        <w:t>Cooperate culture is an extremely important aspect of a company. It represents the beliefs and the behavior that sets the standards on how employees interact and the carry out the internal and external business operations</w:t>
      </w:r>
      <w:r w:rsidR="00034430">
        <w:t xml:space="preserve"> (</w:t>
      </w:r>
      <w:proofErr w:type="spellStart"/>
      <w:r w:rsidR="00034430">
        <w:rPr>
          <w:rFonts w:cs="Times New Roman"/>
          <w:color w:val="222222"/>
          <w:szCs w:val="24"/>
          <w:shd w:val="clear" w:color="auto" w:fill="FFFFFF"/>
        </w:rPr>
        <w:t>Guiso</w:t>
      </w:r>
      <w:proofErr w:type="spellEnd"/>
      <w:r w:rsidR="00034430">
        <w:rPr>
          <w:rFonts w:cs="Times New Roman"/>
          <w:color w:val="222222"/>
          <w:szCs w:val="24"/>
          <w:shd w:val="clear" w:color="auto" w:fill="FFFFFF"/>
        </w:rPr>
        <w:t xml:space="preserve">, </w:t>
      </w:r>
      <w:proofErr w:type="spellStart"/>
      <w:r w:rsidR="00034430">
        <w:rPr>
          <w:rFonts w:cs="Times New Roman"/>
          <w:color w:val="222222"/>
          <w:szCs w:val="24"/>
          <w:shd w:val="clear" w:color="auto" w:fill="FFFFFF"/>
        </w:rPr>
        <w:t>Sapienza</w:t>
      </w:r>
      <w:proofErr w:type="spellEnd"/>
      <w:r w:rsidR="00034430">
        <w:rPr>
          <w:rFonts w:cs="Times New Roman"/>
          <w:color w:val="222222"/>
          <w:szCs w:val="24"/>
          <w:shd w:val="clear" w:color="auto" w:fill="FFFFFF"/>
        </w:rPr>
        <w:t xml:space="preserve">, </w:t>
      </w:r>
      <w:r w:rsidR="00034430" w:rsidRPr="00034430">
        <w:rPr>
          <w:rFonts w:cs="Times New Roman"/>
          <w:color w:val="222222"/>
          <w:szCs w:val="24"/>
          <w:shd w:val="clear" w:color="auto" w:fill="FFFFFF"/>
        </w:rPr>
        <w:t xml:space="preserve">&amp; </w:t>
      </w:r>
      <w:proofErr w:type="spellStart"/>
      <w:r w:rsidR="00034430" w:rsidRPr="00034430">
        <w:rPr>
          <w:rFonts w:cs="Times New Roman"/>
          <w:color w:val="222222"/>
          <w:szCs w:val="24"/>
          <w:shd w:val="clear" w:color="auto" w:fill="FFFFFF"/>
        </w:rPr>
        <w:t>Zingales</w:t>
      </w:r>
      <w:proofErr w:type="spellEnd"/>
      <w:r w:rsidR="00034430">
        <w:rPr>
          <w:rFonts w:cs="Times New Roman"/>
          <w:color w:val="222222"/>
          <w:szCs w:val="24"/>
          <w:shd w:val="clear" w:color="auto" w:fill="FFFFFF"/>
        </w:rPr>
        <w:t>, 2015</w:t>
      </w:r>
      <w:r w:rsidR="00034430">
        <w:t>)</w:t>
      </w:r>
      <w:r>
        <w:t xml:space="preserve">. Like any other part of a business operation, it develops organically over time to become a social or common norm. </w:t>
      </w:r>
      <w:r w:rsidR="002D3E58">
        <w:t>C</w:t>
      </w:r>
      <w:r>
        <w:t>ompany A</w:t>
      </w:r>
      <w:r w:rsidR="00034430">
        <w:t>, for instance,</w:t>
      </w:r>
      <w:r>
        <w:t xml:space="preserve"> </w:t>
      </w:r>
      <w:r w:rsidR="002D3E58">
        <w:t xml:space="preserve">seems to have a culture of a long and a successful of deploying Six Sigma at a smaller organization. </w:t>
      </w:r>
      <w:r w:rsidR="00FE02C7">
        <w:t xml:space="preserve">Although it prides in </w:t>
      </w:r>
      <w:r w:rsidR="00034430">
        <w:t xml:space="preserve">the </w:t>
      </w:r>
      <w:r w:rsidR="00FE02C7" w:rsidRPr="00034430">
        <w:rPr>
          <w:noProof/>
        </w:rPr>
        <w:t>diversity</w:t>
      </w:r>
      <w:r w:rsidR="00FE02C7">
        <w:t xml:space="preserve"> of business units, the company has </w:t>
      </w:r>
      <w:r w:rsidR="00034430">
        <w:t xml:space="preserve">a </w:t>
      </w:r>
      <w:r w:rsidR="00FE02C7" w:rsidRPr="00034430">
        <w:rPr>
          <w:noProof/>
        </w:rPr>
        <w:t>tendency</w:t>
      </w:r>
      <w:r w:rsidR="00FE02C7">
        <w:t xml:space="preserve"> of doing things in hasty and hurries. This unnecessary haste could perhaps </w:t>
      </w:r>
      <w:r w:rsidR="00FE02C7" w:rsidRPr="00034430">
        <w:rPr>
          <w:noProof/>
        </w:rPr>
        <w:t>explain</w:t>
      </w:r>
      <w:r w:rsidR="00FE02C7">
        <w:t xml:space="preserve"> why the “boss” wanted the CEO to speedy the Six Sigma Implementation. </w:t>
      </w:r>
      <w:r w:rsidR="00B13D63">
        <w:t xml:space="preserve">The company A also seems to have a culture of complacency as seen in the reduction of training time form 3 days to a single day, dropping out of programs by managers and the constant change of the </w:t>
      </w:r>
      <w:r w:rsidR="00AA0B03">
        <w:t>initial</w:t>
      </w:r>
      <w:r w:rsidR="00B13D63">
        <w:t xml:space="preserve"> program. </w:t>
      </w:r>
    </w:p>
    <w:p w:rsidR="00AA0B03" w:rsidRDefault="00AA0B03" w:rsidP="00CD0F96">
      <w:pPr>
        <w:spacing w:after="0"/>
        <w:contextualSpacing/>
      </w:pPr>
      <w:r>
        <w:t>Company B</w:t>
      </w:r>
      <w:r w:rsidR="00034430">
        <w:t>, on the other hand,</w:t>
      </w:r>
      <w:r>
        <w:t xml:space="preserve"> is apparently traditional and rigid in changing from old and </w:t>
      </w:r>
      <w:r w:rsidR="00236367">
        <w:t>archaic</w:t>
      </w:r>
      <w:r>
        <w:t xml:space="preserve"> method </w:t>
      </w:r>
      <w:r w:rsidR="00236367">
        <w:t>to modern</w:t>
      </w:r>
      <w:r>
        <w:t xml:space="preserve"> efficient and effective technology.</w:t>
      </w:r>
      <w:r w:rsidR="00236367">
        <w:t xml:space="preserve"> As a result, the company has been overshadowed by the needs of the customer compared to the bulk of the sales they can produce. </w:t>
      </w:r>
      <w:r w:rsidR="00663676">
        <w:t xml:space="preserve">The company </w:t>
      </w:r>
      <w:proofErr w:type="gramStart"/>
      <w:r w:rsidR="00663676">
        <w:t>does</w:t>
      </w:r>
      <w:r w:rsidR="00034430">
        <w:t>,</w:t>
      </w:r>
      <w:proofErr w:type="gramEnd"/>
      <w:r w:rsidR="00034430">
        <w:t xml:space="preserve"> however,</w:t>
      </w:r>
      <w:r w:rsidR="00663676">
        <w:t xml:space="preserve"> appear to be more firm and principled in setting standards and meeting them. The manager is explained to not only follow strict guidelines but also makes everyone accountable for their work. </w:t>
      </w:r>
    </w:p>
    <w:p w:rsidR="00663676" w:rsidRPr="00034430" w:rsidRDefault="00663676" w:rsidP="00034430">
      <w:pPr>
        <w:spacing w:after="0"/>
        <w:ind w:firstLine="0"/>
        <w:contextualSpacing/>
        <w:jc w:val="center"/>
        <w:rPr>
          <w:b/>
        </w:rPr>
      </w:pPr>
      <w:r w:rsidRPr="00034430">
        <w:rPr>
          <w:b/>
        </w:rPr>
        <w:t>2</w:t>
      </w:r>
    </w:p>
    <w:p w:rsidR="00663676" w:rsidRDefault="00663676" w:rsidP="00CD0F96">
      <w:pPr>
        <w:spacing w:after="0"/>
        <w:contextualSpacing/>
      </w:pPr>
      <w:r>
        <w:t xml:space="preserve">It’s clear that company B succeeded in Six Sigma implementation as compared to company B. One of the biggest reasons why company A failed is lack of proper management.  Change of management skills is an often critical </w:t>
      </w:r>
      <w:r w:rsidRPr="00034430">
        <w:rPr>
          <w:noProof/>
        </w:rPr>
        <w:t>issue</w:t>
      </w:r>
      <w:r>
        <w:t xml:space="preserve"> in project management. Although the </w:t>
      </w:r>
      <w:r>
        <w:lastRenderedPageBreak/>
        <w:t xml:space="preserve">deployment </w:t>
      </w:r>
      <w:r w:rsidR="00034430">
        <w:t>champion</w:t>
      </w:r>
      <w:r>
        <w:t xml:space="preserve"> </w:t>
      </w:r>
      <w:r w:rsidRPr="00034430">
        <w:rPr>
          <w:noProof/>
        </w:rPr>
        <w:t>seem</w:t>
      </w:r>
      <w:r w:rsidR="00034430">
        <w:rPr>
          <w:noProof/>
        </w:rPr>
        <w:t>ed</w:t>
      </w:r>
      <w:r>
        <w:t xml:space="preserve"> to have </w:t>
      </w:r>
      <w:r w:rsidR="00034430">
        <w:t>succeeded</w:t>
      </w:r>
      <w:r>
        <w:t xml:space="preserve"> before, his constant </w:t>
      </w:r>
      <w:r w:rsidR="00034430">
        <w:t>complacency</w:t>
      </w:r>
      <w:r>
        <w:t xml:space="preserve"> and commitment led to the fall of the Six Sigma project.</w:t>
      </w:r>
      <w:r w:rsidR="00034430">
        <w:t xml:space="preserve"> Time and buy-in engagement is also significantly important in project management. Reduction of time and lack of accountability was a significant </w:t>
      </w:r>
      <w:r w:rsidR="00034430" w:rsidRPr="00034430">
        <w:rPr>
          <w:noProof/>
        </w:rPr>
        <w:t>issue</w:t>
      </w:r>
      <w:r w:rsidR="00034430">
        <w:t xml:space="preserve"> in the failure of the project in the </w:t>
      </w:r>
      <w:r w:rsidR="00034430" w:rsidRPr="00034430">
        <w:rPr>
          <w:noProof/>
        </w:rPr>
        <w:t>company</w:t>
      </w:r>
      <w:r w:rsidR="00034430">
        <w:t xml:space="preserve"> A </w:t>
      </w:r>
      <w:r w:rsidR="00034430">
        <w:t>(</w:t>
      </w:r>
      <w:proofErr w:type="spellStart"/>
      <w:r w:rsidR="00034430">
        <w:rPr>
          <w:rFonts w:cs="Times New Roman"/>
          <w:color w:val="222222"/>
          <w:szCs w:val="24"/>
          <w:shd w:val="clear" w:color="auto" w:fill="FFFFFF"/>
        </w:rPr>
        <w:t>Guiso</w:t>
      </w:r>
      <w:proofErr w:type="spellEnd"/>
      <w:r w:rsidR="00034430">
        <w:rPr>
          <w:rFonts w:cs="Times New Roman"/>
          <w:color w:val="222222"/>
          <w:szCs w:val="24"/>
          <w:shd w:val="clear" w:color="auto" w:fill="FFFFFF"/>
        </w:rPr>
        <w:t xml:space="preserve">, </w:t>
      </w:r>
      <w:proofErr w:type="spellStart"/>
      <w:r w:rsidR="00034430">
        <w:rPr>
          <w:rFonts w:cs="Times New Roman"/>
          <w:color w:val="222222"/>
          <w:szCs w:val="24"/>
          <w:shd w:val="clear" w:color="auto" w:fill="FFFFFF"/>
        </w:rPr>
        <w:t>Sapienza</w:t>
      </w:r>
      <w:proofErr w:type="spellEnd"/>
      <w:r w:rsidR="00034430">
        <w:rPr>
          <w:rFonts w:cs="Times New Roman"/>
          <w:color w:val="222222"/>
          <w:szCs w:val="24"/>
          <w:shd w:val="clear" w:color="auto" w:fill="FFFFFF"/>
        </w:rPr>
        <w:t xml:space="preserve">, </w:t>
      </w:r>
      <w:r w:rsidR="00034430" w:rsidRPr="00034430">
        <w:rPr>
          <w:rFonts w:cs="Times New Roman"/>
          <w:color w:val="222222"/>
          <w:szCs w:val="24"/>
          <w:shd w:val="clear" w:color="auto" w:fill="FFFFFF"/>
        </w:rPr>
        <w:t xml:space="preserve">&amp; </w:t>
      </w:r>
      <w:proofErr w:type="spellStart"/>
      <w:r w:rsidR="00034430" w:rsidRPr="00034430">
        <w:rPr>
          <w:rFonts w:cs="Times New Roman"/>
          <w:color w:val="222222"/>
          <w:szCs w:val="24"/>
          <w:shd w:val="clear" w:color="auto" w:fill="FFFFFF"/>
        </w:rPr>
        <w:t>Zingales</w:t>
      </w:r>
      <w:proofErr w:type="spellEnd"/>
      <w:r w:rsidR="00034430">
        <w:rPr>
          <w:rFonts w:cs="Times New Roman"/>
          <w:color w:val="222222"/>
          <w:szCs w:val="24"/>
          <w:shd w:val="clear" w:color="auto" w:fill="FFFFFF"/>
        </w:rPr>
        <w:t>, 2015</w:t>
      </w:r>
      <w:r w:rsidR="00034430">
        <w:t>)</w:t>
      </w:r>
      <w:r w:rsidR="00034430">
        <w:t xml:space="preserve">. In addition, lack of follow-up and commitment derelict any effort of implementing the </w:t>
      </w:r>
      <w:r w:rsidR="00034430" w:rsidRPr="00034430">
        <w:rPr>
          <w:noProof/>
        </w:rPr>
        <w:t>project</w:t>
      </w:r>
      <w:r w:rsidR="00034430">
        <w:t xml:space="preserve"> in company A. </w:t>
      </w:r>
    </w:p>
    <w:p w:rsidR="00034430" w:rsidRDefault="00034430" w:rsidP="00CD0F96">
      <w:pPr>
        <w:spacing w:after="0"/>
        <w:contextualSpacing/>
      </w:pPr>
    </w:p>
    <w:p w:rsidR="00034430" w:rsidRDefault="00034430" w:rsidP="00CD0F96">
      <w:pPr>
        <w:spacing w:after="0"/>
        <w:contextualSpacing/>
      </w:pPr>
    </w:p>
    <w:p w:rsidR="00034430" w:rsidRDefault="00034430" w:rsidP="00CD0F96">
      <w:pPr>
        <w:spacing w:after="0"/>
        <w:contextualSpacing/>
      </w:pPr>
    </w:p>
    <w:p w:rsidR="00034430" w:rsidRDefault="00034430">
      <w:r>
        <w:br w:type="page"/>
      </w:r>
    </w:p>
    <w:p w:rsidR="00034430" w:rsidRDefault="00034430" w:rsidP="00034430">
      <w:pPr>
        <w:spacing w:after="0"/>
        <w:ind w:firstLine="0"/>
        <w:contextualSpacing/>
        <w:jc w:val="center"/>
      </w:pPr>
      <w:r>
        <w:lastRenderedPageBreak/>
        <w:t>Reference</w:t>
      </w:r>
    </w:p>
    <w:p w:rsidR="00034430" w:rsidRPr="00034430" w:rsidRDefault="00034430" w:rsidP="00034430">
      <w:pPr>
        <w:spacing w:after="0"/>
        <w:ind w:left="720" w:hanging="720"/>
        <w:contextualSpacing/>
        <w:rPr>
          <w:rFonts w:cs="Times New Roman"/>
          <w:color w:val="222222"/>
          <w:szCs w:val="24"/>
          <w:shd w:val="clear" w:color="auto" w:fill="FFFFFF"/>
        </w:rPr>
      </w:pPr>
      <w:proofErr w:type="spellStart"/>
      <w:r w:rsidRPr="00034430">
        <w:rPr>
          <w:rFonts w:cs="Times New Roman"/>
          <w:color w:val="222222"/>
          <w:szCs w:val="24"/>
          <w:shd w:val="clear" w:color="auto" w:fill="FFFFFF"/>
        </w:rPr>
        <w:t>Guiso</w:t>
      </w:r>
      <w:proofErr w:type="spellEnd"/>
      <w:r w:rsidRPr="00034430">
        <w:rPr>
          <w:rFonts w:cs="Times New Roman"/>
          <w:color w:val="222222"/>
          <w:szCs w:val="24"/>
          <w:shd w:val="clear" w:color="auto" w:fill="FFFFFF"/>
        </w:rPr>
        <w:t xml:space="preserve">, L., Sapienza, P., &amp; </w:t>
      </w:r>
      <w:proofErr w:type="spellStart"/>
      <w:r w:rsidRPr="00034430">
        <w:rPr>
          <w:rFonts w:cs="Times New Roman"/>
          <w:color w:val="222222"/>
          <w:szCs w:val="24"/>
          <w:shd w:val="clear" w:color="auto" w:fill="FFFFFF"/>
        </w:rPr>
        <w:t>Zingales</w:t>
      </w:r>
      <w:proofErr w:type="spellEnd"/>
      <w:r w:rsidRPr="00034430">
        <w:rPr>
          <w:rFonts w:cs="Times New Roman"/>
          <w:color w:val="222222"/>
          <w:szCs w:val="24"/>
          <w:shd w:val="clear" w:color="auto" w:fill="FFFFFF"/>
        </w:rPr>
        <w:t>, L. (2015). The value of corporate culture. </w:t>
      </w:r>
      <w:r w:rsidRPr="00034430">
        <w:rPr>
          <w:rFonts w:cs="Times New Roman"/>
          <w:i/>
          <w:iCs/>
          <w:color w:val="222222"/>
          <w:szCs w:val="24"/>
          <w:shd w:val="clear" w:color="auto" w:fill="FFFFFF"/>
        </w:rPr>
        <w:t>Journal of Financial Economics</w:t>
      </w:r>
      <w:r w:rsidRPr="00034430">
        <w:rPr>
          <w:rFonts w:cs="Times New Roman"/>
          <w:color w:val="222222"/>
          <w:szCs w:val="24"/>
          <w:shd w:val="clear" w:color="auto" w:fill="FFFFFF"/>
        </w:rPr>
        <w:t>, </w:t>
      </w:r>
      <w:r w:rsidRPr="00034430">
        <w:rPr>
          <w:rFonts w:cs="Times New Roman"/>
          <w:i/>
          <w:iCs/>
          <w:color w:val="222222"/>
          <w:szCs w:val="24"/>
          <w:shd w:val="clear" w:color="auto" w:fill="FFFFFF"/>
        </w:rPr>
        <w:t>117</w:t>
      </w:r>
      <w:r w:rsidRPr="00034430">
        <w:rPr>
          <w:rFonts w:cs="Times New Roman"/>
          <w:color w:val="222222"/>
          <w:szCs w:val="24"/>
          <w:shd w:val="clear" w:color="auto" w:fill="FFFFFF"/>
        </w:rPr>
        <w:t>(1), 60-76.</w:t>
      </w:r>
    </w:p>
    <w:p w:rsidR="00034430" w:rsidRDefault="00034430" w:rsidP="00CD0F96">
      <w:pPr>
        <w:spacing w:after="0"/>
        <w:contextualSpacing/>
      </w:pPr>
    </w:p>
    <w:sectPr w:rsidR="00034430" w:rsidSect="0003443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7BF2" w:rsidRDefault="00BD7BF2" w:rsidP="00034430">
      <w:pPr>
        <w:spacing w:after="0" w:line="240" w:lineRule="auto"/>
      </w:pPr>
      <w:r>
        <w:separator/>
      </w:r>
    </w:p>
  </w:endnote>
  <w:endnote w:type="continuationSeparator" w:id="0">
    <w:p w:rsidR="00BD7BF2" w:rsidRDefault="00BD7BF2" w:rsidP="00034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7BF2" w:rsidRDefault="00BD7BF2" w:rsidP="00034430">
      <w:pPr>
        <w:spacing w:after="0" w:line="240" w:lineRule="auto"/>
      </w:pPr>
      <w:r>
        <w:separator/>
      </w:r>
    </w:p>
  </w:footnote>
  <w:footnote w:type="continuationSeparator" w:id="0">
    <w:p w:rsidR="00BD7BF2" w:rsidRDefault="00BD7BF2" w:rsidP="000344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430" w:rsidRDefault="00034430" w:rsidP="00034430">
    <w:pPr>
      <w:pStyle w:val="Header"/>
      <w:tabs>
        <w:tab w:val="clear" w:pos="4680"/>
        <w:tab w:val="clear" w:pos="9360"/>
        <w:tab w:val="left" w:pos="8475"/>
      </w:tabs>
      <w:ind w:firstLine="0"/>
    </w:pPr>
    <w:r w:rsidRPr="00034430">
      <w:t>A TALE OF TWO COMPANIES</w:t>
    </w:r>
    <w:r>
      <w:tab/>
    </w:r>
    <w:r>
      <w:fldChar w:fldCharType="begin"/>
    </w:r>
    <w:r>
      <w:instrText xml:space="preserve"> PAGE  \* Arabic  \* MERGEFORMAT </w:instrText>
    </w:r>
    <w:r>
      <w:fldChar w:fldCharType="separate"/>
    </w:r>
    <w:r>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430" w:rsidRDefault="00034430" w:rsidP="00034430">
    <w:pPr>
      <w:tabs>
        <w:tab w:val="right" w:pos="9360"/>
      </w:tabs>
      <w:spacing w:after="0"/>
      <w:ind w:firstLine="0"/>
      <w:contextualSpacing/>
    </w:pPr>
    <w:r>
      <w:t>Running head:</w:t>
    </w:r>
    <w:r w:rsidRPr="00034430">
      <w:t xml:space="preserve"> A TALE OF TWO COMPANIES</w:t>
    </w:r>
    <w:r>
      <w:tab/>
    </w:r>
    <w:r>
      <w:fldChar w:fldCharType="begin"/>
    </w:r>
    <w:r>
      <w:instrText xml:space="preserve"> PAGE  \* Arabic  \* MERGEFORMAT </w:instrText>
    </w:r>
    <w:r>
      <w:fldChar w:fldCharType="separate"/>
    </w:r>
    <w:r>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QxNDUwNTMxNDM1MjZQ0lEKTi0uzszPAykwrAUAiuRn9SwAAAA="/>
  </w:docVars>
  <w:rsids>
    <w:rsidRoot w:val="00CD0F96"/>
    <w:rsid w:val="00034430"/>
    <w:rsid w:val="00236367"/>
    <w:rsid w:val="002D3E58"/>
    <w:rsid w:val="00663676"/>
    <w:rsid w:val="006D7C5A"/>
    <w:rsid w:val="006F41E9"/>
    <w:rsid w:val="00AA0B03"/>
    <w:rsid w:val="00B13D63"/>
    <w:rsid w:val="00BD7BF2"/>
    <w:rsid w:val="00CD0F96"/>
    <w:rsid w:val="00CD2EF3"/>
    <w:rsid w:val="00FE0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430"/>
  </w:style>
  <w:style w:type="paragraph" w:styleId="Footer">
    <w:name w:val="footer"/>
    <w:basedOn w:val="Normal"/>
    <w:link w:val="FooterChar"/>
    <w:uiPriority w:val="99"/>
    <w:unhideWhenUsed/>
    <w:rsid w:val="00034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4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430"/>
  </w:style>
  <w:style w:type="paragraph" w:styleId="Footer">
    <w:name w:val="footer"/>
    <w:basedOn w:val="Normal"/>
    <w:link w:val="FooterChar"/>
    <w:uiPriority w:val="99"/>
    <w:unhideWhenUsed/>
    <w:rsid w:val="00034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2018-05-21T23:12:00Z</dcterms:created>
  <dcterms:modified xsi:type="dcterms:W3CDTF">2018-05-21T23:12:00Z</dcterms:modified>
</cp:coreProperties>
</file>